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F90F" w14:textId="1EE36DD1" w:rsidR="00AF1B7A" w:rsidRPr="00CD4E80" w:rsidRDefault="00CD4E80" w:rsidP="00C42AB8">
      <w:pPr>
        <w:pStyle w:val="2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proofErr w:type="gramStart"/>
      <w:r w:rsidRPr="00CD4E80">
        <w:rPr>
          <w:rFonts w:ascii="標楷體" w:hAnsi="標楷體" w:hint="eastAsia"/>
          <w:b/>
          <w:color w:val="auto"/>
          <w:sz w:val="32"/>
          <w:szCs w:val="32"/>
        </w:rPr>
        <w:t>臺</w:t>
      </w:r>
      <w:proofErr w:type="gramEnd"/>
      <w:r w:rsidRPr="00CD4E80">
        <w:rPr>
          <w:rFonts w:ascii="標楷體" w:hAnsi="標楷體" w:hint="eastAsia"/>
          <w:b/>
          <w:color w:val="auto"/>
          <w:sz w:val="32"/>
          <w:szCs w:val="32"/>
        </w:rPr>
        <w:t>南市</w:t>
      </w:r>
      <w:r w:rsidR="00C42AB8">
        <w:rPr>
          <w:rFonts w:ascii="標楷體" w:hAnsi="標楷體" w:hint="eastAsia"/>
          <w:b/>
          <w:color w:val="auto"/>
          <w:sz w:val="32"/>
          <w:szCs w:val="32"/>
        </w:rPr>
        <w:t>公立</w:t>
      </w:r>
      <w:r w:rsidR="006F2708">
        <w:rPr>
          <w:rFonts w:ascii="標楷體" w:hAnsi="標楷體" w:hint="eastAsia"/>
          <w:b/>
          <w:color w:val="auto"/>
          <w:sz w:val="32"/>
          <w:szCs w:val="32"/>
        </w:rPr>
        <w:t>中山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國民中學</w:t>
      </w:r>
      <w:r w:rsidR="006F2708">
        <w:rPr>
          <w:rFonts w:ascii="標楷體" w:hAnsi="標楷體" w:hint="eastAsia"/>
          <w:b/>
          <w:color w:val="auto"/>
          <w:sz w:val="32"/>
          <w:szCs w:val="32"/>
        </w:rPr>
        <w:t>108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873FDF">
        <w:rPr>
          <w:rFonts w:ascii="標楷體" w:hAnsi="標楷體" w:hint="eastAsia"/>
          <w:b/>
          <w:color w:val="auto"/>
          <w:sz w:val="32"/>
          <w:szCs w:val="32"/>
        </w:rPr>
        <w:t>課程願景</w:t>
      </w:r>
    </w:p>
    <w:p w14:paraId="7BC9A1B1" w14:textId="70739FD7" w:rsidR="00AF1B7A" w:rsidRPr="005029B2" w:rsidRDefault="006F2708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544C93" wp14:editId="382F3D53">
            <wp:simplePos x="0" y="0"/>
            <wp:positionH relativeFrom="margin">
              <wp:posOffset>280670</wp:posOffset>
            </wp:positionH>
            <wp:positionV relativeFrom="paragraph">
              <wp:posOffset>489585</wp:posOffset>
            </wp:positionV>
            <wp:extent cx="5629275" cy="3590925"/>
            <wp:effectExtent l="0" t="0" r="9525" b="9525"/>
            <wp:wrapSquare wrapText="bothSides"/>
            <wp:docPr id="3" name="圖片 3" descr="http://www.csjhs.tn.edu.tw/office/principal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jhs.tn.edu.tw/office/principal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DF" w:rsidRPr="005029B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學校願景</w:t>
      </w:r>
      <w:bookmarkStart w:id="1" w:name="_GoBack"/>
      <w:bookmarkEnd w:id="1"/>
    </w:p>
    <w:p w14:paraId="49619912" w14:textId="1A52C921" w:rsidR="00AF1B7A" w:rsidRDefault="00841F94" w:rsidP="00206DA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學生</w:t>
      </w:r>
      <w:r w:rsidR="00372F3E" w:rsidRPr="00C42AB8">
        <w:rPr>
          <w:rFonts w:ascii="標楷體" w:eastAsia="標楷體" w:hAnsi="標楷體" w:cs="Arial" w:hint="eastAsia"/>
          <w:kern w:val="0"/>
          <w:sz w:val="32"/>
          <w:szCs w:val="32"/>
        </w:rPr>
        <w:t>圖像</w:t>
      </w:r>
    </w:p>
    <w:p w14:paraId="403A2DAB" w14:textId="74FAAAD6" w:rsidR="005029B2" w:rsidRDefault="0022713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4E7128" wp14:editId="6A61D59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5305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523" y="21483"/>
                <wp:lineTo x="21523" y="0"/>
                <wp:lineTo x="0" y="0"/>
              </wp:wrapPolygon>
            </wp:wrapThrough>
            <wp:docPr id="2" name="圖片 2" descr="http://www.csjhs.tn.edu.tw/office/principal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jhs.tn.edu.tw/office/principal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6C2B4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1F98351B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2D3A0BC0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38901C8B" w14:textId="77777777" w:rsidR="00227132" w:rsidRDefault="0022713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039B17B5" w14:textId="77777777" w:rsidR="00227132" w:rsidRDefault="0022713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796481BE" w14:textId="77777777" w:rsidR="00227132" w:rsidRDefault="00227132" w:rsidP="005029B2">
      <w:pPr>
        <w:widowControl/>
        <w:textAlignment w:val="baseline"/>
        <w:rPr>
          <w:rFonts w:ascii="標楷體" w:eastAsia="標楷體" w:hAnsi="標楷體" w:cs="Arial" w:hint="eastAsia"/>
          <w:kern w:val="0"/>
          <w:sz w:val="32"/>
          <w:szCs w:val="32"/>
        </w:rPr>
      </w:pPr>
    </w:p>
    <w:p w14:paraId="6FE92FBA" w14:textId="77777777" w:rsidR="00227132" w:rsidRDefault="0022713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5FD8DC84" w14:textId="77777777" w:rsidR="00227132" w:rsidRPr="005029B2" w:rsidRDefault="00227132" w:rsidP="005029B2">
      <w:pPr>
        <w:widowControl/>
        <w:textAlignment w:val="baseline"/>
        <w:rPr>
          <w:rFonts w:ascii="標楷體" w:eastAsia="標楷體" w:hAnsi="標楷體" w:cs="Arial" w:hint="eastAsia"/>
          <w:kern w:val="0"/>
          <w:sz w:val="32"/>
          <w:szCs w:val="32"/>
        </w:rPr>
      </w:pPr>
    </w:p>
    <w:p w14:paraId="26E18E68" w14:textId="1D90AE2A" w:rsidR="005029B2" w:rsidRPr="00C42AB8" w:rsidRDefault="005029B2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校本課程目標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634"/>
        <w:gridCol w:w="2537"/>
        <w:gridCol w:w="2537"/>
        <w:gridCol w:w="2627"/>
      </w:tblGrid>
      <w:tr w:rsidR="00227132" w:rsidRPr="00227132" w14:paraId="7C575903" w14:textId="77777777" w:rsidTr="00227132">
        <w:trPr>
          <w:trHeight w:val="711"/>
        </w:trPr>
        <w:tc>
          <w:tcPr>
            <w:tcW w:w="750" w:type="pct"/>
            <w:gridSpan w:val="2"/>
            <w:tcBorders>
              <w:tl2br w:val="single" w:sz="4" w:space="0" w:color="auto"/>
            </w:tcBorders>
          </w:tcPr>
          <w:p w14:paraId="084C8702" w14:textId="77777777" w:rsidR="00227132" w:rsidRPr="00227132" w:rsidRDefault="00227132" w:rsidP="00227132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年級</w:t>
            </w:r>
          </w:p>
          <w:p w14:paraId="7AE40102" w14:textId="77777777" w:rsidR="00227132" w:rsidRPr="00227132" w:rsidRDefault="00227132" w:rsidP="0022713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課程</w:t>
            </w:r>
          </w:p>
          <w:p w14:paraId="1807AD27" w14:textId="77777777" w:rsidR="00227132" w:rsidRPr="00227132" w:rsidRDefault="00227132" w:rsidP="0022713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類型及節數</w:t>
            </w:r>
          </w:p>
        </w:tc>
        <w:tc>
          <w:tcPr>
            <w:tcW w:w="1400" w:type="pct"/>
            <w:vAlign w:val="center"/>
          </w:tcPr>
          <w:p w14:paraId="798A7BB8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7年級</w:t>
            </w:r>
          </w:p>
        </w:tc>
        <w:tc>
          <w:tcPr>
            <w:tcW w:w="1400" w:type="pct"/>
            <w:vAlign w:val="center"/>
          </w:tcPr>
          <w:p w14:paraId="50B937C8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8年級</w:t>
            </w:r>
          </w:p>
        </w:tc>
        <w:tc>
          <w:tcPr>
            <w:tcW w:w="1450" w:type="pct"/>
            <w:vAlign w:val="center"/>
          </w:tcPr>
          <w:p w14:paraId="6C9DC9E5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9年級</w:t>
            </w:r>
          </w:p>
        </w:tc>
      </w:tr>
      <w:tr w:rsidR="00227132" w:rsidRPr="00227132" w14:paraId="6CD5FE7A" w14:textId="77777777" w:rsidTr="00227132">
        <w:trPr>
          <w:trHeight w:val="1461"/>
        </w:trPr>
        <w:tc>
          <w:tcPr>
            <w:tcW w:w="400" w:type="pct"/>
            <w:vMerge w:val="restart"/>
            <w:vAlign w:val="center"/>
          </w:tcPr>
          <w:p w14:paraId="3DFECDFD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統整性主題/專題/議題探究課程</w:t>
            </w:r>
          </w:p>
        </w:tc>
        <w:tc>
          <w:tcPr>
            <w:tcW w:w="350" w:type="pct"/>
            <w:vAlign w:val="center"/>
          </w:tcPr>
          <w:p w14:paraId="73312D29" w14:textId="77777777" w:rsidR="00227132" w:rsidRPr="00227132" w:rsidRDefault="00227132" w:rsidP="00227132">
            <w:pPr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吟遊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鳳凰百年史</w:t>
            </w:r>
          </w:p>
        </w:tc>
        <w:tc>
          <w:tcPr>
            <w:tcW w:w="1400" w:type="pct"/>
          </w:tcPr>
          <w:p w14:paraId="409E7E52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鳳凰傳說:學生透過學校老樹課程，發現鳳凰樹之美，以生活經驗出發，透過</w:t>
            </w: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走讀踏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查在地文史，認識承天府寧南坊，關懷在地文化與鳳凰樹情感的連結。</w:t>
            </w:r>
          </w:p>
        </w:tc>
        <w:tc>
          <w:tcPr>
            <w:tcW w:w="1400" w:type="pct"/>
          </w:tcPr>
          <w:p w14:paraId="1B60F685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鳳凰藝揚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:以鳳凰樹的生態引導學生關注大自然的永續發展也透過語言溝通，探索不同文化，藉由美學的陶冶、創作舞蹈，創造永續美學發展的核心價值。</w:t>
            </w:r>
          </w:p>
        </w:tc>
        <w:tc>
          <w:tcPr>
            <w:tcW w:w="1450" w:type="pct"/>
          </w:tcPr>
          <w:p w14:paraId="71DE00EA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詩歌鳳凰:</w:t>
            </w:r>
            <w:r w:rsidRPr="00227132">
              <w:rPr>
                <w:rFonts w:ascii="標楷體" w:eastAsia="標楷體" w:hAnsi="標楷體"/>
                <w:kern w:val="2"/>
                <w:sz w:val="24"/>
                <w:shd w:val="clear" w:color="auto" w:fill="FFFFFF"/>
              </w:rPr>
              <w:t>寫作力潛能開發課程</w:t>
            </w:r>
            <w:r w:rsidRPr="00227132">
              <w:rPr>
                <w:rFonts w:ascii="標楷體" w:eastAsia="標楷體" w:hAnsi="標楷體" w:hint="eastAsia"/>
                <w:kern w:val="2"/>
                <w:sz w:val="24"/>
                <w:shd w:val="clear" w:color="auto" w:fill="FFFFFF"/>
              </w:rPr>
              <w:t>，運用觀察力、聯想力、想像力、感知力、組織力</w:t>
            </w: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  <w:shd w:val="clear" w:color="auto" w:fill="FFFFFF"/>
              </w:rPr>
              <w:t>讓血作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  <w:shd w:val="clear" w:color="auto" w:fill="FFFFFF"/>
              </w:rPr>
              <w:t>變成是一件快樂的事</w:t>
            </w:r>
          </w:p>
        </w:tc>
      </w:tr>
      <w:tr w:rsidR="00227132" w:rsidRPr="00227132" w14:paraId="0DFB6520" w14:textId="77777777" w:rsidTr="00227132">
        <w:trPr>
          <w:trHeight w:val="990"/>
        </w:trPr>
        <w:tc>
          <w:tcPr>
            <w:tcW w:w="400" w:type="pct"/>
            <w:vMerge/>
            <w:vAlign w:val="center"/>
          </w:tcPr>
          <w:p w14:paraId="689076B1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0926658E" w14:textId="77777777" w:rsidR="00227132" w:rsidRPr="00227132" w:rsidRDefault="00227132" w:rsidP="00227132">
            <w:pPr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科技重生鳳凰鳥</w:t>
            </w:r>
          </w:p>
        </w:tc>
        <w:tc>
          <w:tcPr>
            <w:tcW w:w="1400" w:type="pct"/>
          </w:tcPr>
          <w:p w14:paraId="2112B8BA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繽紛鳳凰:學生透過歷史的脈絡與地理連結跟國際接軌，透過國際溝通語言（英語會話）、了解學校與台灣。</w:t>
            </w:r>
          </w:p>
        </w:tc>
        <w:tc>
          <w:tcPr>
            <w:tcW w:w="1400" w:type="pct"/>
          </w:tcPr>
          <w:p w14:paraId="66457DA0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鳳凰翔空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:</w:t>
            </w:r>
          </w:p>
          <w:p w14:paraId="12F15CF6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學生透過數學能認識數列，並觀察鳳凰花的樹葉生長規律與數列的關係，了解在地美術館建築之美。</w:t>
            </w:r>
          </w:p>
        </w:tc>
        <w:tc>
          <w:tcPr>
            <w:tcW w:w="1450" w:type="pct"/>
          </w:tcPr>
          <w:p w14:paraId="50880A2E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鳳凰鳴歌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:全球公民關懷地球，了解百年歲月鳳凰城，建立在地課程，帶領學生重繪歷史的記憶。</w:t>
            </w:r>
          </w:p>
        </w:tc>
      </w:tr>
      <w:tr w:rsidR="00227132" w:rsidRPr="00227132" w14:paraId="441D8435" w14:textId="77777777" w:rsidTr="00227132">
        <w:trPr>
          <w:trHeight w:val="1347"/>
        </w:trPr>
        <w:tc>
          <w:tcPr>
            <w:tcW w:w="400" w:type="pct"/>
            <w:vMerge/>
            <w:vAlign w:val="center"/>
          </w:tcPr>
          <w:p w14:paraId="00632B03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775AFE9" w14:textId="77777777" w:rsidR="00227132" w:rsidRPr="00227132" w:rsidRDefault="00227132" w:rsidP="00227132">
            <w:pPr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絢麗鳳凰展美藝</w:t>
            </w:r>
          </w:p>
        </w:tc>
        <w:tc>
          <w:tcPr>
            <w:tcW w:w="1400" w:type="pct"/>
          </w:tcPr>
          <w:p w14:paraId="78EA62B9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鳳凰遊城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:學生</w:t>
            </w:r>
            <w:proofErr w:type="gramStart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透過桌遊活動</w:t>
            </w:r>
            <w:proofErr w:type="gramEnd"/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，接觸社區，能運用所學的知識技能，應用於生活中，關心生活周遭問題，並透過動手做解決問題</w:t>
            </w:r>
          </w:p>
        </w:tc>
        <w:tc>
          <w:tcPr>
            <w:tcW w:w="1400" w:type="pct"/>
          </w:tcPr>
          <w:p w14:paraId="52DA3CC8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漫遊鳳凰:</w:t>
            </w:r>
            <w:r w:rsidRPr="00227132">
              <w:rPr>
                <w:rFonts w:ascii="標楷體" w:eastAsia="標楷體" w:hAnsi="標楷體" w:hint="eastAsia"/>
                <w:sz w:val="24"/>
              </w:rPr>
              <w:tab/>
              <w:t>透過觀察大自然生物構造解析運動結構與機構</w:t>
            </w: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，</w:t>
            </w:r>
            <w:r w:rsidRPr="00227132">
              <w:rPr>
                <w:rFonts w:ascii="標楷體" w:eastAsia="標楷體" w:hAnsi="標楷體" w:hint="eastAsia"/>
                <w:sz w:val="24"/>
              </w:rPr>
              <w:t>能以科學態度思考生活中所遇到的問題</w:t>
            </w: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</w:tc>
        <w:tc>
          <w:tcPr>
            <w:tcW w:w="1450" w:type="pct"/>
          </w:tcPr>
          <w:p w14:paraId="195A9BF3" w14:textId="77777777" w:rsidR="00227132" w:rsidRPr="00227132" w:rsidRDefault="00227132" w:rsidP="00227132">
            <w:pPr>
              <w:snapToGrid w:val="0"/>
              <w:rPr>
                <w:rFonts w:ascii="標楷體" w:eastAsia="標楷體" w:hAnsi="標楷體"/>
                <w:kern w:val="2"/>
                <w:sz w:val="24"/>
              </w:rPr>
            </w:pPr>
            <w:r w:rsidRPr="00227132">
              <w:rPr>
                <w:rFonts w:ascii="標楷體" w:eastAsia="標楷體" w:hAnsi="標楷體" w:hint="eastAsia"/>
                <w:kern w:val="2"/>
                <w:sz w:val="24"/>
              </w:rPr>
              <w:t>百變鳳凰:學生透過觀察與實際經驗感受鳳凰樹的生命力，藉由實驗與程式控制培養解決問題及主動學習能力。</w:t>
            </w:r>
          </w:p>
        </w:tc>
      </w:tr>
      <w:tr w:rsidR="00227132" w:rsidRPr="00227132" w14:paraId="1002B845" w14:textId="77777777" w:rsidTr="00227132">
        <w:trPr>
          <w:trHeight w:val="531"/>
        </w:trPr>
        <w:tc>
          <w:tcPr>
            <w:tcW w:w="750" w:type="pct"/>
            <w:gridSpan w:val="2"/>
            <w:vAlign w:val="center"/>
          </w:tcPr>
          <w:p w14:paraId="3B65B14F" w14:textId="77777777" w:rsidR="00227132" w:rsidRPr="00227132" w:rsidRDefault="00227132" w:rsidP="00227132">
            <w:pPr>
              <w:widowControl/>
              <w:snapToGrid w:val="0"/>
              <w:ind w:rightChars="-43" w:right="-103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社團/技藝課程1節</w:t>
            </w:r>
          </w:p>
        </w:tc>
        <w:tc>
          <w:tcPr>
            <w:tcW w:w="1400" w:type="pct"/>
          </w:tcPr>
          <w:p w14:paraId="474FE530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社團</w:t>
            </w:r>
          </w:p>
          <w:p w14:paraId="5F1832D6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藝文、科學、運動、服務、國際等各類社團</w:t>
            </w:r>
          </w:p>
        </w:tc>
        <w:tc>
          <w:tcPr>
            <w:tcW w:w="1400" w:type="pct"/>
          </w:tcPr>
          <w:p w14:paraId="3E6311C3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社團</w:t>
            </w:r>
          </w:p>
          <w:p w14:paraId="79AD2D65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bookmarkStart w:id="2" w:name="OLE_LINK11"/>
            <w:bookmarkStart w:id="3" w:name="OLE_LINK12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藝文、科學、運動、服務、國際等各類社團</w:t>
            </w:r>
            <w:bookmarkEnd w:id="2"/>
            <w:bookmarkEnd w:id="3"/>
          </w:p>
        </w:tc>
        <w:tc>
          <w:tcPr>
            <w:tcW w:w="1450" w:type="pct"/>
          </w:tcPr>
          <w:p w14:paraId="03B36771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社團</w:t>
            </w:r>
          </w:p>
          <w:p w14:paraId="14941552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藝文、科學、運動、服務、國際等各類社團</w:t>
            </w:r>
            <w:r w:rsidRPr="00227132">
              <w:rPr>
                <w:rFonts w:ascii="標楷體" w:eastAsia="標楷體" w:hAnsi="標楷體" w:cs="Arial"/>
                <w:kern w:val="2"/>
                <w:sz w:val="24"/>
              </w:rPr>
              <w:t>40</w:t>
            </w:r>
          </w:p>
        </w:tc>
      </w:tr>
      <w:tr w:rsidR="00227132" w:rsidRPr="00227132" w14:paraId="7CC92908" w14:textId="77777777" w:rsidTr="00227132">
        <w:trPr>
          <w:trHeight w:val="1645"/>
        </w:trPr>
        <w:tc>
          <w:tcPr>
            <w:tcW w:w="750" w:type="pct"/>
            <w:gridSpan w:val="2"/>
            <w:vAlign w:val="center"/>
          </w:tcPr>
          <w:p w14:paraId="5363DB7F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其他類課程 1 節</w:t>
            </w:r>
          </w:p>
        </w:tc>
        <w:tc>
          <w:tcPr>
            <w:tcW w:w="1400" w:type="pct"/>
          </w:tcPr>
          <w:p w14:paraId="38E88C53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民主表達</w:t>
            </w:r>
          </w:p>
          <w:p w14:paraId="4C5C294A" w14:textId="77777777" w:rsidR="00227132" w:rsidRPr="00227132" w:rsidRDefault="00227132" w:rsidP="0022713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自治活動(性平.生涯.家庭.環境.衛生學</w:t>
            </w:r>
            <w:proofErr w:type="gramStart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務</w:t>
            </w:r>
            <w:proofErr w:type="gramEnd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規章.人權.交安.反毒</w:t>
            </w:r>
            <w:r w:rsidRPr="00227132">
              <w:rPr>
                <w:rFonts w:ascii="標楷體" w:eastAsia="標楷體" w:hAnsi="標楷體" w:cs="Arial"/>
                <w:kern w:val="2"/>
                <w:sz w:val="24"/>
              </w:rPr>
              <w:t>…</w:t>
            </w: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各項議題活動)、班級輔導(班級討論.班級競賽)</w:t>
            </w:r>
          </w:p>
        </w:tc>
        <w:tc>
          <w:tcPr>
            <w:tcW w:w="1400" w:type="pct"/>
          </w:tcPr>
          <w:p w14:paraId="06A8CD42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民主表達</w:t>
            </w:r>
          </w:p>
          <w:p w14:paraId="14D71A7F" w14:textId="77777777" w:rsidR="00227132" w:rsidRPr="00227132" w:rsidRDefault="00227132" w:rsidP="0022713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自治活動(性平.生涯.家庭.環境.衛生學</w:t>
            </w:r>
            <w:proofErr w:type="gramStart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務</w:t>
            </w:r>
            <w:proofErr w:type="gramEnd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規章.人權.交安.反毒</w:t>
            </w:r>
            <w:r w:rsidRPr="00227132">
              <w:rPr>
                <w:rFonts w:ascii="標楷體" w:eastAsia="標楷體" w:hAnsi="標楷體" w:cs="Arial"/>
                <w:kern w:val="2"/>
                <w:sz w:val="24"/>
              </w:rPr>
              <w:t>…</w:t>
            </w: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各項議題活動)、班級輔導(班級討論.班級競賽)</w:t>
            </w:r>
          </w:p>
        </w:tc>
        <w:tc>
          <w:tcPr>
            <w:tcW w:w="1450" w:type="pct"/>
          </w:tcPr>
          <w:p w14:paraId="1B20327C" w14:textId="77777777" w:rsidR="00227132" w:rsidRPr="00227132" w:rsidRDefault="00227132" w:rsidP="0022713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民主表達</w:t>
            </w:r>
          </w:p>
          <w:p w14:paraId="3D3D894D" w14:textId="77777777" w:rsidR="00227132" w:rsidRPr="00227132" w:rsidRDefault="00227132" w:rsidP="0022713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自治活動(性平.生涯.家庭.環境.衛生學</w:t>
            </w:r>
            <w:proofErr w:type="gramStart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務</w:t>
            </w:r>
            <w:proofErr w:type="gramEnd"/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規章.人權.交安.反毒</w:t>
            </w:r>
            <w:r w:rsidRPr="00227132">
              <w:rPr>
                <w:rFonts w:ascii="標楷體" w:eastAsia="標楷體" w:hAnsi="標楷體" w:cs="Arial"/>
                <w:kern w:val="2"/>
                <w:sz w:val="24"/>
              </w:rPr>
              <w:t>…</w:t>
            </w: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各項議題活動)、班級輔導(班級討論.班級競賽)</w:t>
            </w:r>
          </w:p>
        </w:tc>
      </w:tr>
      <w:tr w:rsidR="00227132" w:rsidRPr="00227132" w14:paraId="076E967E" w14:textId="77777777" w:rsidTr="00227132">
        <w:trPr>
          <w:trHeight w:val="531"/>
        </w:trPr>
        <w:tc>
          <w:tcPr>
            <w:tcW w:w="750" w:type="pct"/>
            <w:gridSpan w:val="2"/>
          </w:tcPr>
          <w:p w14:paraId="4C3824D9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每學年節數</w:t>
            </w:r>
          </w:p>
        </w:tc>
        <w:tc>
          <w:tcPr>
            <w:tcW w:w="1400" w:type="pct"/>
            <w:vAlign w:val="center"/>
          </w:tcPr>
          <w:p w14:paraId="20EA65EF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5(160)</w:t>
            </w:r>
          </w:p>
        </w:tc>
        <w:tc>
          <w:tcPr>
            <w:tcW w:w="1400" w:type="pct"/>
            <w:vAlign w:val="center"/>
          </w:tcPr>
          <w:p w14:paraId="5B555824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5(160)</w:t>
            </w:r>
          </w:p>
        </w:tc>
        <w:tc>
          <w:tcPr>
            <w:tcW w:w="1450" w:type="pct"/>
            <w:vAlign w:val="center"/>
          </w:tcPr>
          <w:p w14:paraId="74234081" w14:textId="77777777" w:rsidR="00227132" w:rsidRPr="00227132" w:rsidRDefault="00227132" w:rsidP="0022713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kern w:val="2"/>
                <w:sz w:val="24"/>
              </w:rPr>
            </w:pPr>
            <w:r w:rsidRPr="00227132">
              <w:rPr>
                <w:rFonts w:ascii="標楷體" w:eastAsia="標楷體" w:hAnsi="標楷體" w:cs="Arial" w:hint="eastAsia"/>
                <w:kern w:val="2"/>
                <w:sz w:val="24"/>
              </w:rPr>
              <w:t>5(200)</w:t>
            </w:r>
          </w:p>
        </w:tc>
      </w:tr>
    </w:tbl>
    <w:p w14:paraId="3620F476" w14:textId="12F6E685" w:rsidR="00C42AB8" w:rsidRDefault="00C42AB8" w:rsidP="00C42AB8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294F340D" w14:textId="554C1C42" w:rsidR="00C5101F" w:rsidRDefault="00C5101F" w:rsidP="00C42AB8">
      <w:pPr>
        <w:widowControl/>
        <w:ind w:leftChars="-30" w:left="1656" w:hangingChars="720" w:hanging="1728"/>
        <w:textAlignment w:val="baseline"/>
      </w:pPr>
    </w:p>
    <w:sectPr w:rsidR="00C5101F" w:rsidSect="0078109D">
      <w:headerReference w:type="default" r:id="rId9"/>
      <w:pgSz w:w="11906" w:h="16838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FD34" w14:textId="77777777" w:rsidR="00DE59E8" w:rsidRDefault="00DE59E8" w:rsidP="00AF1B7A">
      <w:r>
        <w:separator/>
      </w:r>
    </w:p>
  </w:endnote>
  <w:endnote w:type="continuationSeparator" w:id="0">
    <w:p w14:paraId="5AECBD9C" w14:textId="77777777" w:rsidR="00DE59E8" w:rsidRDefault="00DE59E8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27AF" w14:textId="77777777" w:rsidR="00DE59E8" w:rsidRDefault="00DE59E8" w:rsidP="00AF1B7A">
      <w:r>
        <w:separator/>
      </w:r>
    </w:p>
  </w:footnote>
  <w:footnote w:type="continuationSeparator" w:id="0">
    <w:p w14:paraId="7FDA5419" w14:textId="77777777" w:rsidR="00DE59E8" w:rsidRDefault="00DE59E8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E7A5" w14:textId="77777777" w:rsidR="00AF1B7A" w:rsidRDefault="00AF1B7A">
    <w:pPr>
      <w:pStyle w:val="a4"/>
    </w:pPr>
    <w:r>
      <w:t>C</w:t>
    </w:r>
    <w:r w:rsidR="00C42AB8">
      <w:rPr>
        <w:rFonts w:hint="eastAsia"/>
      </w:rPr>
      <w:t>2</w:t>
    </w:r>
    <w:r w:rsidR="00C721F3">
      <w:rPr>
        <w:rFonts w:hint="eastAsia"/>
      </w:rPr>
      <w:t>-</w:t>
    </w:r>
    <w:r w:rsidR="00C42AB8">
      <w:rPr>
        <w:rFonts w:hint="eastAsia"/>
      </w:rPr>
      <w:t>1</w:t>
    </w:r>
    <w:r>
      <w:rPr>
        <w:rFonts w:hint="eastAsia"/>
      </w:rPr>
      <w:t>學校</w:t>
    </w:r>
    <w:r w:rsidR="00873FDF">
      <w:rPr>
        <w:rFonts w:hint="eastAsia"/>
      </w:rPr>
      <w:t>課程願景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206DA8"/>
    <w:rsid w:val="00227132"/>
    <w:rsid w:val="002412CE"/>
    <w:rsid w:val="002A18B0"/>
    <w:rsid w:val="002B6D7A"/>
    <w:rsid w:val="002F6B6F"/>
    <w:rsid w:val="00372F3E"/>
    <w:rsid w:val="003B38BB"/>
    <w:rsid w:val="0041600C"/>
    <w:rsid w:val="00461B02"/>
    <w:rsid w:val="00465E4F"/>
    <w:rsid w:val="004E3783"/>
    <w:rsid w:val="005029B2"/>
    <w:rsid w:val="00614E30"/>
    <w:rsid w:val="006710AB"/>
    <w:rsid w:val="006913BF"/>
    <w:rsid w:val="006F2708"/>
    <w:rsid w:val="00706B9F"/>
    <w:rsid w:val="0078109D"/>
    <w:rsid w:val="00803BAF"/>
    <w:rsid w:val="00841F94"/>
    <w:rsid w:val="00873FDF"/>
    <w:rsid w:val="0088649B"/>
    <w:rsid w:val="009103CB"/>
    <w:rsid w:val="009719CE"/>
    <w:rsid w:val="00991571"/>
    <w:rsid w:val="009B62B7"/>
    <w:rsid w:val="00A52350"/>
    <w:rsid w:val="00AF1B7A"/>
    <w:rsid w:val="00BC3980"/>
    <w:rsid w:val="00C37962"/>
    <w:rsid w:val="00C42AB8"/>
    <w:rsid w:val="00C5101F"/>
    <w:rsid w:val="00C721F3"/>
    <w:rsid w:val="00CC6637"/>
    <w:rsid w:val="00CD4E80"/>
    <w:rsid w:val="00DE59E8"/>
    <w:rsid w:val="00DF36B9"/>
    <w:rsid w:val="00E018A6"/>
    <w:rsid w:val="00EB7DA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8828"/>
  <w15:chartTrackingRefBased/>
  <w15:docId w15:val="{BB70EFE4-9C65-4869-BA0F-80139DF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tiger</cp:lastModifiedBy>
  <cp:revision>6</cp:revision>
  <cp:lastPrinted>2019-01-09T02:38:00Z</cp:lastPrinted>
  <dcterms:created xsi:type="dcterms:W3CDTF">2019-01-04T04:36:00Z</dcterms:created>
  <dcterms:modified xsi:type="dcterms:W3CDTF">2019-04-22T06:21:00Z</dcterms:modified>
</cp:coreProperties>
</file>